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3F962">
      <w:pPr>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附件2</w:t>
      </w:r>
    </w:p>
    <w:p w14:paraId="5AE0EC17">
      <w:pPr>
        <w:rPr>
          <w:rFonts w:hint="default"/>
          <w:lang w:val="en-US" w:eastAsia="zh-CN"/>
        </w:rPr>
      </w:pPr>
    </w:p>
    <w:p w14:paraId="713D5859">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重庆市发</w:t>
      </w:r>
      <w:bookmarkStart w:id="0" w:name="_GoBack"/>
      <w:bookmarkEnd w:id="0"/>
      <w:r>
        <w:rPr>
          <w:rFonts w:hint="eastAsia" w:ascii="方正小标宋_GBK" w:hAnsi="方正小标宋_GBK" w:eastAsia="方正小标宋_GBK" w:cs="方正小标宋_GBK"/>
          <w:sz w:val="44"/>
          <w:szCs w:val="44"/>
          <w:lang w:val="en-US" w:eastAsia="zh-CN"/>
        </w:rPr>
        <w:t>展研究奖申报说明</w:t>
      </w:r>
    </w:p>
    <w:p w14:paraId="5A4F10D9">
      <w:pPr>
        <w:rPr>
          <w:rFonts w:hint="default"/>
          <w:lang w:val="en-US" w:eastAsia="zh-CN"/>
        </w:rPr>
      </w:pPr>
    </w:p>
    <w:p w14:paraId="6567B8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一、申报范围</w:t>
      </w:r>
    </w:p>
    <w:p w14:paraId="16980F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报成果属于2023年1月1日—2024年12月31日期间完成，并符合《重庆市发展研究奖奖励办法》及有关规定，坚持以习近平新时代中国特色社会主义思想为指导，贯彻落实党中央决策部署和国家战略任务，聚焦做实“两大定位”、发挥“三个作用”，围绕重庆市委、市政府中心工作，在服务经济、社会发展等方面，具有前瞻性、战略性、原创性、针对性的决策咨询研究成果。</w:t>
      </w:r>
    </w:p>
    <w:p w14:paraId="3A3849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已颁布实施的政策、法规、规章、制度、规划等，以及已获省部级及以上奖励、存在知识产权纠纷等争议、尚处保密期的研究成果，不属于评奖受理范围。</w:t>
      </w:r>
    </w:p>
    <w:p w14:paraId="5C212D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申报重庆市社会科学优秀成果奖的，不得同时申报重庆市发展研究奖。</w:t>
      </w:r>
    </w:p>
    <w:p w14:paraId="2A0678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p>
    <w:p w14:paraId="725960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二、申报主体</w:t>
      </w:r>
    </w:p>
    <w:p w14:paraId="090E53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申报主体分为单位和个人。研究成果属于单位完成的，应以第一完成单位牵头申报；研究成果属于个人完成的，应以第一完成人牵头申报。</w:t>
      </w:r>
    </w:p>
    <w:p w14:paraId="586C56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单位或者个人只能牵头申报1项成果，另可参与申报1项成果。第一完成单位（人）因故放弃牵头申报的，可由第二、第三完成单位（人）牵头申报，并出具相应书面说明。放弃牵头申报的完成单位（人）不得再被列入该项成果申报名单。第一完成单位（人）有多项成果，放弃牵头申报并同意第二、第三完成单位（人）牵头申报的成果总项数不超过2项。</w:t>
      </w:r>
    </w:p>
    <w:p w14:paraId="423379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p>
    <w:p w14:paraId="4333CE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三、申报时间</w:t>
      </w:r>
    </w:p>
    <w:p w14:paraId="4B33A1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自本通知发布之日起30个自然日内。</w:t>
      </w:r>
    </w:p>
    <w:p w14:paraId="121C4D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p>
    <w:p w14:paraId="6FA264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四、申报程序</w:t>
      </w:r>
    </w:p>
    <w:p w14:paraId="75E294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报单位或者个人填写《重庆市发展研究奖申报书》（简称《申报书》）。所在单位科研管理部门或者相关部门对申报成果进行初审并填写意见，将申报材料汇总后，在规定时间内统一报送至重庆市人民政府发展研究中心。</w:t>
      </w:r>
    </w:p>
    <w:p w14:paraId="105920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p>
    <w:p w14:paraId="0405CD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五、申报材料</w:t>
      </w:r>
    </w:p>
    <w:p w14:paraId="650013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（一）《申报书》</w:t>
      </w:r>
    </w:p>
    <w:p w14:paraId="657305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申报单位或者个人应认真阅读《申报书》填写注意事项，按要求填写。</w:t>
      </w:r>
    </w:p>
    <w:p w14:paraId="2EF9CA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（二）支撑材料</w:t>
      </w:r>
    </w:p>
    <w:p w14:paraId="356A00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报成果形式分为研究报告、决策建议、学术论文、学术专著等。以研究报告进行申报的，提供研究报告正式文本，立项材料、结项材料或者有关单位下达的任务书和作者姓名、排序、承担工作任务、完成时间等证明；以决策建议进行申报的，提供由有关主管部门正式刊发的决策建议原稿，以决策建议为核心形成的研究报告；以学术论文进行申报的，提供正式发表论文的期刊</w:t>
      </w:r>
    </w:p>
    <w:p w14:paraId="0D8399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封面、目录、正文内容，论文来源的研究报告或者以论文为核心形成的研究报告；以学术专著进行申报的，提供正式出版的书籍。</w:t>
      </w:r>
    </w:p>
    <w:p w14:paraId="432276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申报成果获得省部级及以上领导批示、市级有关部门或者区县（自治县）应用转化、被省级及以上媒体宣传报道或者转发转载的，应提供相应佐证材料。</w:t>
      </w:r>
    </w:p>
    <w:p w14:paraId="61A912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（三）成果简介</w:t>
      </w:r>
    </w:p>
    <w:p w14:paraId="7BB7B3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每项申报成果应提供成果简介，内容包括研究背景、主要内容、主要创新点、实施效果以及成果影响力等。</w:t>
      </w:r>
    </w:p>
    <w:p w14:paraId="16B123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（四）汇总表</w:t>
      </w:r>
    </w:p>
    <w:p w14:paraId="4814F1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所在单位填写重庆市发展研究奖申报成果汇总表，并加盖单位公章。</w:t>
      </w:r>
    </w:p>
    <w:p w14:paraId="6CDF30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《申报书》、成果简介模板、汇总表请前往“重庆社会科学院官方网站→决策服务→通知”下载（链接：https://www.cqass.net.cn/jcfw）。</w:t>
      </w:r>
    </w:p>
    <w:p w14:paraId="524A97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报材料按序排列、装订成册，顺序依次为：《申报书》、研究报告、决策建议、学术论文证明材料（原件单独提供）、学术著作证明材料（原件单独提供）、立项材料、结项材料、领导批示材料、应用转化材料、媒体宣传报道或者转发转载材料、成果简介、其他相关材料。以上申报材料纸质件（5份）、电子文档（Word版本，刻盘方式）请一并报送，另请将汇总表单独提供（1份）。</w:t>
      </w:r>
    </w:p>
    <w:p w14:paraId="12647F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申报材料不齐全、不规范的，应按要求在规定期限内补正；逾期不补正或者经补正仍不齐全、不规范的，视为放弃申报。</w:t>
      </w:r>
    </w:p>
    <w:p w14:paraId="171154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p>
    <w:p w14:paraId="1D484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六、联系方式</w:t>
      </w:r>
    </w:p>
    <w:p w14:paraId="784234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重庆市人民政府发展研究中心</w:t>
      </w:r>
    </w:p>
    <w:p w14:paraId="5A68B7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通讯地址：江北区桥北村270号</w:t>
      </w:r>
    </w:p>
    <w:p w14:paraId="7D4D95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邮编：400020</w:t>
      </w:r>
    </w:p>
    <w:p w14:paraId="46E7A9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联系人：严老师</w:t>
      </w:r>
    </w:p>
    <w:p w14:paraId="14A63C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联系电话：023—67992245</w:t>
      </w:r>
    </w:p>
    <w:p w14:paraId="120D28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p>
    <w:sectPr>
      <w:pgSz w:w="11906" w:h="16838"/>
      <w:pgMar w:top="1757" w:right="1417"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E177F"/>
    <w:rsid w:val="60EE1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2025-10-11T02:19:00Z</dcterms:created>
  <dc:creator>Sukaholic</dc:creator>
  <cp:lastModifiedBy>Sukaholic</cp:lastModifiedBy>
  <dcterms:modified xsi:type="dcterms:W3CDTF">2025-10-11T02:22:12Z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9A83CBD14E95452D94E0DCE67D21597F_11</vt:lpwstr>
  </property>
  <property fmtid="{D5CDD505-2E9C-101B-9397-08002B2CF9AE}" pid="4" name="KSOTemplateDocerSaveRecord">
    <vt:lpwstr>eyJoZGlkIjoiMmJiMzgwMGM3ZmE3ZjY2ODhlYTEzYjJhMmJlYTZhYmMiLCJ1c2VySWQiOiIyNTc0NzMyNDYifQ==</vt:lpwstr>
  </property>
</Properties>
</file>