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4819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14:paraId="6380651F">
      <w:pPr>
        <w:jc w:val="right"/>
        <w:rPr>
          <w:sz w:val="28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-360680</wp:posOffset>
            </wp:positionV>
            <wp:extent cx="1166495" cy="1152525"/>
            <wp:effectExtent l="0" t="0" r="0" b="0"/>
            <wp:wrapNone/>
            <wp:docPr id="3076" name="图片 1" descr="log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图片 1" descr="logos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73"/>
                    <a:stretch>
                      <a:fillRect/>
                    </a:stretch>
                  </pic:blipFill>
                  <pic:spPr>
                    <a:xfrm>
                      <a:off x="0" y="0"/>
                      <a:ext cx="1166364" cy="11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079B0">
      <w:pPr>
        <w:jc w:val="center"/>
        <w:rPr>
          <w:b/>
          <w:sz w:val="10"/>
          <w:szCs w:val="10"/>
        </w:rPr>
      </w:pPr>
    </w:p>
    <w:p w14:paraId="670134AF">
      <w:pPr>
        <w:jc w:val="center"/>
        <w:rPr>
          <w:b/>
          <w:sz w:val="44"/>
        </w:rPr>
      </w:pPr>
    </w:p>
    <w:p w14:paraId="53E90481">
      <w:pPr>
        <w:jc w:val="center"/>
        <w:rPr>
          <w:b/>
          <w:sz w:val="44"/>
        </w:rPr>
      </w:pPr>
      <w:r>
        <w:rPr>
          <w:b/>
          <w:color w:val="FF0000"/>
          <w:sz w:val="44"/>
        </w:rPr>
        <w:t>技术开发</w:t>
      </w:r>
      <w:r>
        <w:rPr>
          <w:b/>
          <w:sz w:val="44"/>
        </w:rPr>
        <w:t>合同书</w:t>
      </w:r>
    </w:p>
    <w:p w14:paraId="432AFE13">
      <w:pPr>
        <w:rPr>
          <w:b/>
          <w:sz w:val="18"/>
          <w:szCs w:val="18"/>
        </w:rPr>
      </w:pPr>
    </w:p>
    <w:p w14:paraId="4D491BEC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417"/>
      </w:tblGrid>
      <w:tr w14:paraId="397E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FD808A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项目名称： </w:t>
            </w:r>
          </w:p>
        </w:tc>
        <w:tc>
          <w:tcPr>
            <w:tcW w:w="5417" w:type="dxa"/>
            <w:vAlign w:val="center"/>
          </w:tcPr>
          <w:p w14:paraId="56DD3EA8">
            <w:pPr>
              <w:jc w:val="left"/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</w:t>
            </w:r>
          </w:p>
        </w:tc>
      </w:tr>
      <w:tr w14:paraId="5BE6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C1DF0F4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委托方： </w:t>
            </w:r>
          </w:p>
          <w:p w14:paraId="5A10FDBC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（甲 方） </w:t>
            </w:r>
          </w:p>
        </w:tc>
        <w:tc>
          <w:tcPr>
            <w:tcW w:w="5417" w:type="dxa"/>
            <w:vAlign w:val="center"/>
          </w:tcPr>
          <w:p w14:paraId="2F31C621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  <w:tr w14:paraId="6BFA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01FAD033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研究开发方： </w:t>
            </w:r>
          </w:p>
          <w:p w14:paraId="5E43ED4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>（</w:t>
            </w:r>
            <w:r>
              <w:rPr>
                <w:rFonts w:ascii="Times New Roman" w:hAnsi="Times New Roman" w:eastAsia="宋体" w:cs="Times New Roman"/>
                <w:sz w:val="28"/>
              </w:rPr>
              <w:t xml:space="preserve">乙 </w:t>
            </w: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方） </w:t>
            </w:r>
          </w:p>
        </w:tc>
        <w:tc>
          <w:tcPr>
            <w:tcW w:w="5417" w:type="dxa"/>
            <w:vAlign w:val="center"/>
          </w:tcPr>
          <w:p w14:paraId="3813B6B9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重庆机电职业技术大学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</w:tbl>
    <w:p w14:paraId="60ACC59F">
      <w:pPr>
        <w:rPr>
          <w:b/>
          <w:sz w:val="18"/>
          <w:szCs w:val="18"/>
        </w:rPr>
      </w:pPr>
    </w:p>
    <w:p w14:paraId="6F7EFAC1">
      <w:pPr>
        <w:rPr>
          <w:b/>
          <w:sz w:val="18"/>
          <w:szCs w:val="18"/>
        </w:rPr>
      </w:pPr>
    </w:p>
    <w:p w14:paraId="448DAA08">
      <w:pPr>
        <w:rPr>
          <w:b/>
          <w:sz w:val="18"/>
          <w:szCs w:val="18"/>
        </w:rPr>
      </w:pPr>
    </w:p>
    <w:p w14:paraId="430D8024">
      <w:pPr>
        <w:rPr>
          <w:b/>
          <w:sz w:val="18"/>
          <w:szCs w:val="18"/>
        </w:rPr>
      </w:pPr>
    </w:p>
    <w:p w14:paraId="0BF895A2">
      <w:pPr>
        <w:rPr>
          <w:b/>
          <w:sz w:val="18"/>
          <w:szCs w:val="18"/>
        </w:rPr>
      </w:pPr>
    </w:p>
    <w:p w14:paraId="49DC6DA5">
      <w:pPr>
        <w:rPr>
          <w:b/>
          <w:sz w:val="18"/>
          <w:szCs w:val="18"/>
        </w:rPr>
      </w:pPr>
    </w:p>
    <w:p w14:paraId="3BF9A04A">
      <w:pPr>
        <w:rPr>
          <w:b/>
          <w:sz w:val="18"/>
          <w:szCs w:val="18"/>
        </w:rPr>
      </w:pPr>
    </w:p>
    <w:p w14:paraId="4533D3FE">
      <w:pPr>
        <w:rPr>
          <w:b/>
          <w:sz w:val="18"/>
          <w:szCs w:val="18"/>
        </w:rPr>
      </w:pPr>
    </w:p>
    <w:p w14:paraId="121A2C2A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250"/>
      </w:tblGrid>
      <w:tr w14:paraId="5584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633F2B1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签定地点：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6D9959B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重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市</w:t>
            </w:r>
          </w:p>
        </w:tc>
      </w:tr>
      <w:tr w14:paraId="53A3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2C763628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签定日期：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33ACD43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01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  <w:tr w14:paraId="7DAE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111AFCF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有效期限：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2D1CBA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日至20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</w:tbl>
    <w:p w14:paraId="17B6B06B">
      <w:pPr>
        <w:rPr>
          <w:b/>
          <w:sz w:val="18"/>
          <w:szCs w:val="18"/>
        </w:rPr>
      </w:pPr>
    </w:p>
    <w:p w14:paraId="75007645">
      <w:pPr>
        <w:rPr>
          <w:b/>
          <w:sz w:val="18"/>
          <w:szCs w:val="18"/>
        </w:rPr>
      </w:pPr>
    </w:p>
    <w:p w14:paraId="5C329043">
      <w:pPr>
        <w:spacing w:line="400" w:lineRule="exact"/>
        <w:jc w:val="center"/>
        <w:rPr>
          <w:sz w:val="28"/>
          <w:szCs w:val="28"/>
        </w:rPr>
      </w:pPr>
      <w:r>
        <w:rPr>
          <w:b/>
          <w:sz w:val="28"/>
        </w:rPr>
        <w:t>重庆机电职业技术大学制</w:t>
      </w:r>
    </w:p>
    <w:p w14:paraId="5793B5F0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F64B96F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12CBE1FB">
      <w:pPr>
        <w:spacing w:line="600" w:lineRule="exact"/>
        <w:ind w:firstLine="3604" w:firstLineChars="1502"/>
        <w:rPr>
          <w:rFonts w:ascii="仿宋" w:hAnsi="仿宋" w:eastAsia="仿宋"/>
          <w:sz w:val="24"/>
        </w:rPr>
      </w:pPr>
    </w:p>
    <w:p w14:paraId="26E424F0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明</w:t>
      </w:r>
    </w:p>
    <w:p w14:paraId="5D5C7873"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19125DEB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重庆机电职业技术大学《技术开发合同书》模板仅作为项目协议格式文本之参考，项目委托方和项目实施方可根据实际酌情采用该模板。该模板中与双方协定有不一致之处，可由甲、乙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方共签补充协议完善未尽事宜。《技术开发合同书》协定内容由项目委托方和项目负责人共同负责。</w:t>
      </w:r>
    </w:p>
    <w:p w14:paraId="13D532B3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323A33A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6C007601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依据《中华人民共和国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等相关法律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sz w:val="28"/>
          <w:szCs w:val="28"/>
        </w:rPr>
        <w:t>方</w:t>
      </w:r>
      <w:r>
        <w:rPr>
          <w:rFonts w:hint="eastAsia"/>
          <w:sz w:val="28"/>
          <w:szCs w:val="28"/>
        </w:rPr>
        <w:t>在平等、自愿、公平、诚实信用的原则基础上，</w:t>
      </w:r>
      <w:r>
        <w:rPr>
          <w:sz w:val="28"/>
          <w:szCs w:val="28"/>
        </w:rPr>
        <w:t>就项目</w:t>
      </w:r>
      <w:r>
        <w:rPr>
          <w:sz w:val="28"/>
          <w:szCs w:val="28"/>
          <w:u w:val="single"/>
        </w:rPr>
        <w:t xml:space="preserve">         </w:t>
      </w:r>
      <w:r>
        <w:rPr>
          <w:color w:val="FF0000"/>
          <w:sz w:val="28"/>
          <w:szCs w:val="28"/>
          <w:u w:val="single"/>
        </w:rPr>
        <w:t>XXX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的设计开发，经协商一致，签定本合同。</w:t>
      </w:r>
    </w:p>
    <w:p w14:paraId="153E4FEF">
      <w:pPr>
        <w:adjustRightInd w:val="0"/>
        <w:snapToGrid w:val="0"/>
        <w:spacing w:line="360" w:lineRule="auto"/>
        <w:rPr>
          <w:b/>
          <w:sz w:val="28"/>
        </w:rPr>
      </w:pPr>
      <w:r>
        <w:rPr>
          <w:rFonts w:hint="eastAsia"/>
          <w:b/>
          <w:sz w:val="28"/>
          <w:szCs w:val="28"/>
        </w:rPr>
        <w:t xml:space="preserve">1. </w:t>
      </w:r>
      <w:r>
        <w:rPr>
          <w:rFonts w:hint="eastAsia"/>
          <w:b/>
          <w:sz w:val="28"/>
        </w:rPr>
        <w:t>项目范围</w:t>
      </w:r>
      <w:r>
        <w:rPr>
          <w:b/>
          <w:sz w:val="28"/>
        </w:rPr>
        <w:t>：</w:t>
      </w:r>
    </w:p>
    <w:p w14:paraId="44F31180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.1 任务</w:t>
      </w:r>
      <w:r>
        <w:rPr>
          <w:rFonts w:hint="eastAsia"/>
          <w:sz w:val="28"/>
        </w:rPr>
        <w:t>：乙方将按照本合同规定的范围，开展以下任务：</w:t>
      </w:r>
      <w:r>
        <w:rPr>
          <w:rFonts w:hint="eastAsia"/>
          <w:color w:val="FF0000"/>
          <w:sz w:val="28"/>
        </w:rPr>
        <w:t>[列出项目的具体任务和职责]</w:t>
      </w:r>
    </w:p>
    <w:p w14:paraId="4E02C344">
      <w:pPr>
        <w:adjustRightInd w:val="0"/>
        <w:snapToGrid w:val="0"/>
        <w:spacing w:line="360" w:lineRule="auto"/>
        <w:rPr>
          <w:color w:val="FF0000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color w:val="FF0000"/>
          <w:sz w:val="28"/>
        </w:rPr>
        <w:t xml:space="preserve"> XXX</w:t>
      </w:r>
    </w:p>
    <w:p w14:paraId="44DAAADA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.2 交付物</w:t>
      </w:r>
      <w:r>
        <w:rPr>
          <w:rFonts w:hint="eastAsia"/>
          <w:sz w:val="28"/>
        </w:rPr>
        <w:t>：乙方将根据本合同的要求，交付以下具体的成果物（交付物）：</w:t>
      </w:r>
      <w:r>
        <w:rPr>
          <w:rFonts w:hint="eastAsia"/>
          <w:color w:val="FF0000"/>
          <w:sz w:val="28"/>
        </w:rPr>
        <w:t>[列出交付物的详细要求]</w:t>
      </w:r>
    </w:p>
    <w:p w14:paraId="4F72F673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646C99B6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.3 时间表</w:t>
      </w:r>
      <w:r>
        <w:rPr>
          <w:rFonts w:hint="eastAsia"/>
          <w:sz w:val="28"/>
        </w:rPr>
        <w:t>：项目的时间表如下：</w:t>
      </w:r>
      <w:r>
        <w:rPr>
          <w:rFonts w:hint="eastAsia"/>
          <w:color w:val="FF0000"/>
          <w:sz w:val="28"/>
        </w:rPr>
        <w:t>[列出项目的关键里程碑和最终交付日期]</w:t>
      </w:r>
    </w:p>
    <w:p w14:paraId="1434D12E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374A1472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b/>
          <w:bCs/>
          <w:sz w:val="28"/>
        </w:rPr>
        <w:t xml:space="preserve">2. </w:t>
      </w:r>
      <w:r>
        <w:rPr>
          <w:b/>
          <w:bCs/>
          <w:sz w:val="28"/>
        </w:rPr>
        <w:t>付款和报酬</w:t>
      </w:r>
    </w:p>
    <w:p w14:paraId="4079149F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2.1</w:t>
      </w:r>
      <w:r>
        <w:rPr>
          <w:sz w:val="28"/>
        </w:rPr>
        <w:t xml:space="preserve"> </w:t>
      </w:r>
      <w:r>
        <w:rPr>
          <w:b/>
          <w:bCs/>
          <w:sz w:val="28"/>
        </w:rPr>
        <w:t>费用</w:t>
      </w:r>
      <w:r>
        <w:rPr>
          <w:sz w:val="28"/>
        </w:rPr>
        <w:t>：甲方同意支付乙方以下费用作为对项目的报酬：</w:t>
      </w:r>
      <w:r>
        <w:rPr>
          <w:color w:val="FF0000"/>
          <w:sz w:val="28"/>
        </w:rPr>
        <w:t>[列出费用和支付方式]</w:t>
      </w:r>
    </w:p>
    <w:p w14:paraId="5632F4B4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本项目研究开发经费及报酬：</w:t>
      </w:r>
    </w:p>
    <w:p w14:paraId="342BDC00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10000元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eastAsiaTheme="minorEastAsia"/>
          <w:color w:val="FF0000"/>
          <w:sz w:val="28"/>
          <w:szCs w:val="28"/>
        </w:rPr>
        <w:t>大写：壹万元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其中：甲方提供10000元（大写：壹万元）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开发成本实报实销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</w:rPr>
        <w:t>其中</w:t>
      </w:r>
      <w:r>
        <w:rPr>
          <w:rFonts w:eastAsiaTheme="minorEastAsia"/>
          <w:color w:val="FF0000"/>
          <w:sz w:val="28"/>
          <w:szCs w:val="28"/>
        </w:rPr>
        <w:t>购置的设备、器材、资料的财产权属甲方所有。</w:t>
      </w:r>
    </w:p>
    <w:p w14:paraId="58E9FD5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经费和报酬支付方式</w:t>
      </w:r>
      <w:r>
        <w:rPr>
          <w:rFonts w:hint="eastAsia" w:eastAsiaTheme="minorEastAsia"/>
          <w:color w:val="FF0000"/>
          <w:sz w:val="28"/>
          <w:szCs w:val="28"/>
        </w:rPr>
        <w:t>：</w:t>
      </w:r>
    </w:p>
    <w:p w14:paraId="7FD710C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color w:val="FF0000"/>
          <w:sz w:val="28"/>
        </w:rPr>
      </w:pPr>
      <w:r>
        <w:rPr>
          <w:rFonts w:eastAsiaTheme="minorEastAsia"/>
          <w:color w:val="FF0000"/>
          <w:sz w:val="28"/>
          <w:szCs w:val="28"/>
        </w:rPr>
        <w:t>一次总付：10000元（大写：壹万元）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</w:p>
    <w:p w14:paraId="681DD186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2.2</w:t>
      </w:r>
      <w:r>
        <w:rPr>
          <w:sz w:val="28"/>
        </w:rPr>
        <w:t xml:space="preserve"> </w:t>
      </w:r>
      <w:r>
        <w:rPr>
          <w:b/>
          <w:bCs/>
          <w:sz w:val="28"/>
        </w:rPr>
        <w:t>额外支付</w:t>
      </w:r>
      <w:r>
        <w:rPr>
          <w:sz w:val="28"/>
        </w:rPr>
        <w:t>：如果项目需要额外的工作或费用，甲方同意在双方书面同意的情况下支付额外费用。</w:t>
      </w:r>
    </w:p>
    <w:p w14:paraId="1287FE8A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知识产权</w:t>
      </w:r>
    </w:p>
    <w:p w14:paraId="5B47B9FD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3.1 </w:t>
      </w:r>
      <w:r>
        <w:rPr>
          <w:rFonts w:hint="eastAsia"/>
          <w:sz w:val="28"/>
          <w:szCs w:val="28"/>
        </w:rPr>
        <w:t>项目开发过程中产生的所有知识产权归甲方所有，未经甲方书面同意，乙方不得使用。</w:t>
      </w:r>
    </w:p>
    <w:p w14:paraId="336C1F48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3.2 </w:t>
      </w:r>
      <w:r>
        <w:rPr>
          <w:rFonts w:hint="eastAsia"/>
          <w:sz w:val="28"/>
          <w:szCs w:val="28"/>
        </w:rPr>
        <w:t>项目开发过程中产生的所有技术资料和信息均属于甲方的商业机密，未经甲方书面同意，乙方不得泄露或向第三方披露。</w:t>
      </w:r>
    </w:p>
    <w:p w14:paraId="0C50AFD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保密性</w:t>
      </w:r>
    </w:p>
    <w:p w14:paraId="0985731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方在履行本合同过程中，可能会接触到对方的技术情报和资料。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应对此类信息严格保密，未经对方书面同意，不得向任何第三方泄露、公开或以其他方式使用。</w:t>
      </w:r>
    </w:p>
    <w:p w14:paraId="7E270E79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如一方违反本条款的保密义务，给对方造成损失的，应承担违约责任，赔偿对方因此而遭受的全部损失。</w:t>
      </w:r>
    </w:p>
    <w:p w14:paraId="6E4A11A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终止合同</w:t>
      </w:r>
    </w:p>
    <w:p w14:paraId="5A55AAD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本协议自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签字盖章之日起生效，有效期为</w:t>
      </w:r>
      <w:r>
        <w:rPr>
          <w:rFonts w:hint="eastAsia"/>
          <w:color w:val="FF0000"/>
          <w:sz w:val="28"/>
        </w:rPr>
        <w:t>X年，</w:t>
      </w:r>
      <w:r>
        <w:rPr>
          <w:rFonts w:hint="eastAsia"/>
          <w:sz w:val="28"/>
        </w:rPr>
        <w:t>期满后，如需续签，应提前</w:t>
      </w:r>
      <w:r>
        <w:rPr>
          <w:rFonts w:hint="eastAsia"/>
          <w:color w:val="FF0000"/>
          <w:sz w:val="28"/>
        </w:rPr>
        <w:t>30日</w:t>
      </w:r>
      <w:r>
        <w:rPr>
          <w:rFonts w:hint="eastAsia"/>
          <w:sz w:val="28"/>
        </w:rPr>
        <w:t>协商确定。</w:t>
      </w:r>
    </w:p>
    <w:p w14:paraId="06F9891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终止条件</w:t>
      </w:r>
      <w:r>
        <w:rPr>
          <w:sz w:val="28"/>
          <w:szCs w:val="28"/>
        </w:rPr>
        <w:t>：合同可能在以下情况下终止：</w:t>
      </w:r>
    </w:p>
    <w:p w14:paraId="5FA5D1D3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sz w:val="28"/>
          <w:szCs w:val="28"/>
        </w:rPr>
        <w:t>书面协议</w:t>
      </w:r>
      <w:r>
        <w:rPr>
          <w:rFonts w:hint="eastAsia"/>
          <w:sz w:val="28"/>
          <w:szCs w:val="28"/>
        </w:rPr>
        <w:t>；</w:t>
      </w:r>
    </w:p>
    <w:p w14:paraId="7E19D6C9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甲方在合同期内支付完毕所有费用；</w:t>
      </w:r>
    </w:p>
    <w:p w14:paraId="1FF1D8F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因不可抗力或国家政策变化等原因导致合同无法继续履行；</w:t>
      </w:r>
    </w:p>
    <w:p w14:paraId="0DC3CBB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如果一方违反了合同的重要条款并未在30天内修复</w:t>
      </w:r>
      <w:r>
        <w:rPr>
          <w:rFonts w:hint="eastAsia"/>
          <w:sz w:val="28"/>
          <w:szCs w:val="28"/>
        </w:rPr>
        <w:t>；</w:t>
      </w:r>
    </w:p>
    <w:p w14:paraId="72D1B878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其他违约行为导致合同无法继续履行。</w:t>
      </w:r>
    </w:p>
    <w:p w14:paraId="365D172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法律适用和争议解决</w:t>
      </w:r>
    </w:p>
    <w:p w14:paraId="0E6BFE53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在本合同履行过程中发生争议，</w:t>
      </w:r>
      <w:r>
        <w:rPr>
          <w:rFonts w:hint="eastAsia" w:eastAsiaTheme="minorEastAsia"/>
          <w:sz w:val="28"/>
          <w:szCs w:val="28"/>
        </w:rPr>
        <w:t>由甲、乙</w:t>
      </w: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方协商解决</w:t>
      </w:r>
      <w:r>
        <w:rPr>
          <w:rFonts w:hint="eastAsia" w:eastAsiaTheme="minorEastAsia"/>
          <w:sz w:val="28"/>
          <w:szCs w:val="28"/>
        </w:rPr>
        <w:t>；协商不成的，可以向人民法院起诉，</w:t>
      </w:r>
      <w:r>
        <w:rPr>
          <w:rFonts w:eastAsiaTheme="minorEastAsia"/>
          <w:sz w:val="28"/>
          <w:szCs w:val="28"/>
        </w:rPr>
        <w:t>也</w:t>
      </w:r>
      <w:r>
        <w:rPr>
          <w:rFonts w:hint="eastAsia" w:eastAsiaTheme="minorEastAsia"/>
          <w:sz w:val="28"/>
          <w:szCs w:val="28"/>
        </w:rPr>
        <w:t>可</w:t>
      </w:r>
      <w:r>
        <w:rPr>
          <w:rFonts w:eastAsiaTheme="minorEastAsia"/>
          <w:sz w:val="28"/>
          <w:szCs w:val="28"/>
        </w:rPr>
        <w:t>以</w:t>
      </w:r>
      <w:r>
        <w:rPr>
          <w:rFonts w:hint="eastAsia" w:eastAsiaTheme="minorEastAsia"/>
          <w:sz w:val="28"/>
          <w:szCs w:val="28"/>
        </w:rPr>
        <w:t>向仲裁委员会申请仲裁解决。但都应尽量通过协商解决。协商解决不成时，再考虑通过诉讼或仲裁解决争议</w:t>
      </w:r>
      <w:r>
        <w:rPr>
          <w:rFonts w:eastAsiaTheme="minorEastAsia"/>
          <w:sz w:val="28"/>
          <w:szCs w:val="28"/>
        </w:rPr>
        <w:t>。</w:t>
      </w:r>
      <w:r>
        <w:rPr>
          <w:rFonts w:hint="eastAsia" w:eastAsiaTheme="minorEastAsia"/>
          <w:sz w:val="28"/>
          <w:szCs w:val="28"/>
        </w:rPr>
        <w:t>任何一方因诉讼或仲裁所引起的费用由该方承担，另一方不予承担。</w:t>
      </w:r>
    </w:p>
    <w:p w14:paraId="5EF9EC8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履行的期限、地点和方式</w:t>
      </w:r>
    </w:p>
    <w:p w14:paraId="710C604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hint="eastAsia" w:eastAsiaTheme="minorEastAsia"/>
          <w:sz w:val="28"/>
          <w:szCs w:val="28"/>
        </w:rPr>
        <w:t>（时间）</w:t>
      </w:r>
      <w:r>
        <w:rPr>
          <w:rFonts w:eastAsiaTheme="minorEastAsia"/>
          <w:sz w:val="28"/>
          <w:szCs w:val="28"/>
        </w:rPr>
        <w:t>在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eastAsiaTheme="minorEastAsia"/>
          <w:sz w:val="28"/>
          <w:szCs w:val="28"/>
        </w:rPr>
        <w:t>（地点）履行。</w:t>
      </w:r>
    </w:p>
    <w:p w14:paraId="48FAA35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本合同的履行方式：</w:t>
      </w:r>
    </w:p>
    <w:p w14:paraId="3E85B43B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方应按照本合同约定的时间、地点和方式履行合同义务。</w:t>
      </w:r>
    </w:p>
    <w:p w14:paraId="3A5A47F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乙</w:t>
      </w:r>
      <w:r>
        <w:rPr>
          <w:rFonts w:eastAsiaTheme="minorEastAsia"/>
          <w:sz w:val="28"/>
          <w:szCs w:val="28"/>
        </w:rPr>
        <w:t>方应按照合同约定的交货时间和数量，向甲方交付产品。交货地点为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Theme="minorEastAsia"/>
          <w:sz w:val="28"/>
          <w:szCs w:val="28"/>
        </w:rPr>
        <w:t>，交货时间为自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eastAsiaTheme="minorEastAsia"/>
          <w:sz w:val="28"/>
          <w:szCs w:val="28"/>
        </w:rPr>
        <w:t>止。</w:t>
      </w:r>
    </w:p>
    <w:p w14:paraId="748D14E2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甲方应按照合同约定的付款时间和金额，向乙方支付开发费用。付款地点为本合同签订地，付款时间为</w:t>
      </w:r>
      <w:r>
        <w:rPr>
          <w:rFonts w:eastAsiaTheme="minorEastAsia"/>
          <w:color w:val="FF0000"/>
          <w:sz w:val="28"/>
          <w:szCs w:val="28"/>
        </w:rPr>
        <w:t>自交付之日起30日内</w:t>
      </w:r>
      <w:r>
        <w:rPr>
          <w:rFonts w:eastAsiaTheme="minorEastAsia"/>
          <w:sz w:val="28"/>
          <w:szCs w:val="28"/>
        </w:rPr>
        <w:t>。</w:t>
      </w:r>
    </w:p>
    <w:p w14:paraId="10AE265E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在履行合同过程中，如有变更或补充事项，应书面协商一致后，签订补充协议。补充协议与本合同具有同等法律效力。</w:t>
      </w:r>
    </w:p>
    <w:p w14:paraId="4592BB8F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本合同的履行过程中，</w:t>
      </w: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应遵守国家法律法规，不得损害国家利益、社会公共利益和他人合法权益。</w:t>
      </w:r>
    </w:p>
    <w:p w14:paraId="1B5D5362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验收的标准和方式</w:t>
      </w:r>
    </w:p>
    <w:p w14:paraId="3E9AD8D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研究开发所完成的技术成果，达到了本合同</w:t>
      </w:r>
      <w:r>
        <w:rPr>
          <w:rFonts w:hint="eastAsia"/>
          <w:sz w:val="28"/>
          <w:szCs w:val="28"/>
        </w:rPr>
        <w:t>2.2</w:t>
      </w:r>
      <w:r>
        <w:rPr>
          <w:sz w:val="28"/>
          <w:szCs w:val="28"/>
        </w:rPr>
        <w:t>所列技术指标，按完成标准，</w:t>
      </w:r>
      <w:r>
        <w:rPr>
          <w:rFonts w:hint="eastAsia"/>
          <w:sz w:val="28"/>
          <w:szCs w:val="28"/>
          <w:lang w:val="en-US" w:eastAsia="zh-CN"/>
        </w:rPr>
        <w:t>由甲方</w:t>
      </w:r>
      <w:r>
        <w:rPr>
          <w:sz w:val="28"/>
          <w:szCs w:val="28"/>
        </w:rPr>
        <w:t>验收，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sz w:val="28"/>
          <w:szCs w:val="28"/>
        </w:rPr>
        <w:t>出具技术项目</w:t>
      </w:r>
      <w:r>
        <w:rPr>
          <w:rFonts w:hint="eastAsia"/>
          <w:sz w:val="28"/>
          <w:szCs w:val="28"/>
          <w:lang w:val="en-US" w:eastAsia="zh-CN"/>
        </w:rPr>
        <w:t>结题</w:t>
      </w:r>
      <w:r>
        <w:rPr>
          <w:sz w:val="28"/>
          <w:szCs w:val="28"/>
        </w:rPr>
        <w:t>证明。</w:t>
      </w:r>
    </w:p>
    <w:p w14:paraId="7CA8FCB0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b/>
          <w:bCs/>
          <w:sz w:val="28"/>
          <w:szCs w:val="28"/>
        </w:rPr>
        <w:t>. 其他条款</w:t>
      </w:r>
    </w:p>
    <w:p w14:paraId="775670F5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9.1</w:t>
      </w:r>
      <w:r>
        <w:rPr>
          <w:rFonts w:hint="eastAsia"/>
          <w:sz w:val="28"/>
          <w:szCs w:val="28"/>
        </w:rPr>
        <w:t xml:space="preserve"> 本合同为正式的法律文件，所有记载的条款和条件真实有效并约束甲乙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方。</w:t>
      </w:r>
    </w:p>
    <w:p w14:paraId="6DADB53D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9.2</w:t>
      </w:r>
      <w:r>
        <w:rPr>
          <w:rFonts w:hint="eastAsia"/>
          <w:sz w:val="28"/>
          <w:szCs w:val="28"/>
        </w:rPr>
        <w:t xml:space="preserve"> 因不可抗力，造成一方不能履行合同权利和义务的，可以免除违约责任，但应在不可抗力因素解除后24小时内以书面形式通知对方。</w:t>
      </w:r>
    </w:p>
    <w:p w14:paraId="38F7F19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9.3 </w:t>
      </w:r>
      <w:r>
        <w:rPr>
          <w:rFonts w:hint="eastAsia"/>
          <w:sz w:val="28"/>
          <w:szCs w:val="28"/>
        </w:rPr>
        <w:t>本合同约定执行币种为人民币。</w:t>
      </w:r>
    </w:p>
    <w:p w14:paraId="2A67F65E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9.4</w:t>
      </w:r>
      <w:r>
        <w:rPr>
          <w:rFonts w:hint="eastAsia"/>
          <w:sz w:val="28"/>
          <w:szCs w:val="28"/>
        </w:rPr>
        <w:t xml:space="preserve"> 本合同未尽事宜由双方协商解决，并可签订补充合同，与本合同具有同等法律效力。</w:t>
      </w:r>
    </w:p>
    <w:p w14:paraId="2E71156B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9.5</w:t>
      </w:r>
      <w:r>
        <w:rPr>
          <w:rFonts w:hint="eastAsia"/>
          <w:sz w:val="28"/>
          <w:szCs w:val="28"/>
        </w:rPr>
        <w:t xml:space="preserve"> 本合同经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方签字并盖章后生效。</w:t>
      </w:r>
    </w:p>
    <w:p w14:paraId="1C17D573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9.6 </w:t>
      </w: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陆</w:t>
      </w:r>
      <w:r>
        <w:rPr>
          <w:rFonts w:hint="eastAsia"/>
          <w:sz w:val="28"/>
          <w:szCs w:val="28"/>
        </w:rPr>
        <w:t>份，甲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方执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壹份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乙方执</w:t>
      </w:r>
      <w:r>
        <w:rPr>
          <w:rFonts w:hint="eastAsia"/>
          <w:sz w:val="28"/>
          <w:szCs w:val="28"/>
          <w:lang w:val="en-US" w:eastAsia="zh-CN"/>
        </w:rPr>
        <w:t>伍份</w:t>
      </w:r>
      <w:r>
        <w:rPr>
          <w:rFonts w:hint="eastAsia"/>
          <w:sz w:val="28"/>
          <w:szCs w:val="28"/>
        </w:rPr>
        <w:t>。</w:t>
      </w:r>
    </w:p>
    <w:p w14:paraId="20E5ACDD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bookmarkStart w:id="0" w:name="_GoBack"/>
      <w:bookmarkEnd w:id="0"/>
    </w:p>
    <w:p w14:paraId="421B3E3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D484279">
      <w:pPr>
        <w:jc w:val="center"/>
        <w:rPr>
          <w:szCs w:val="21"/>
        </w:rPr>
      </w:pPr>
      <w:r>
        <w:rPr>
          <w:rFonts w:hint="eastAsia"/>
          <w:szCs w:val="21"/>
        </w:rPr>
        <w:t>（本页为签署页，无正文）</w:t>
      </w:r>
    </w:p>
    <w:tbl>
      <w:tblPr>
        <w:tblStyle w:val="5"/>
        <w:tblW w:w="7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81"/>
        <w:gridCol w:w="2934"/>
        <w:gridCol w:w="9"/>
        <w:gridCol w:w="12"/>
        <w:gridCol w:w="1314"/>
        <w:gridCol w:w="1168"/>
      </w:tblGrid>
      <w:tr w14:paraId="02F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05FA5640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委  托  方  （甲 方）</w:t>
            </w:r>
          </w:p>
          <w:p w14:paraId="1F34148C">
            <w:pPr>
              <w:ind w:left="113" w:right="113"/>
            </w:pPr>
          </w:p>
          <w:p w14:paraId="35A3C6FF">
            <w:pPr>
              <w:ind w:left="113" w:right="113"/>
            </w:pPr>
          </w:p>
          <w:p w14:paraId="771CC538">
            <w:pPr>
              <w:ind w:left="113" w:right="113"/>
            </w:pPr>
          </w:p>
          <w:p w14:paraId="76724209">
            <w:pPr>
              <w:ind w:left="113" w:right="113"/>
            </w:pPr>
            <w:r>
              <w:t>委托方</w:t>
            </w:r>
          </w:p>
          <w:p w14:paraId="6FF30101">
            <w:pPr>
              <w:ind w:left="113" w:right="113"/>
            </w:pPr>
            <w:r>
              <w:t xml:space="preserve">   </w:t>
            </w:r>
          </w:p>
          <w:p w14:paraId="2A5A5577">
            <w:pPr>
              <w:ind w:left="113" w:right="113"/>
            </w:pPr>
          </w:p>
          <w:p w14:paraId="2B47A323">
            <w:pPr>
              <w:ind w:left="113" w:right="113"/>
            </w:pPr>
            <w:r>
              <w:t xml:space="preserve">甲方                                                   </w:t>
            </w:r>
          </w:p>
        </w:tc>
        <w:tc>
          <w:tcPr>
            <w:tcW w:w="1981" w:type="dxa"/>
            <w:vAlign w:val="center"/>
          </w:tcPr>
          <w:p w14:paraId="7A7BE353">
            <w:pPr>
              <w:jc w:val="center"/>
              <w:rPr>
                <w:spacing w:val="-10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55" w:type="dxa"/>
            <w:gridSpan w:val="3"/>
            <w:vAlign w:val="center"/>
          </w:tcPr>
          <w:p w14:paraId="60CEBE57"/>
        </w:tc>
        <w:tc>
          <w:tcPr>
            <w:tcW w:w="1314" w:type="dxa"/>
            <w:vAlign w:val="center"/>
          </w:tcPr>
          <w:p w14:paraId="232C9015">
            <w:r>
              <w:t>法定代表人</w:t>
            </w:r>
          </w:p>
        </w:tc>
        <w:tc>
          <w:tcPr>
            <w:tcW w:w="1168" w:type="dxa"/>
            <w:vAlign w:val="center"/>
          </w:tcPr>
          <w:p w14:paraId="540E48D8"/>
        </w:tc>
      </w:tr>
      <w:tr w14:paraId="05CC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  <w:jc w:val="center"/>
        </w:trPr>
        <w:tc>
          <w:tcPr>
            <w:tcW w:w="565" w:type="dxa"/>
            <w:vMerge w:val="continue"/>
          </w:tcPr>
          <w:p w14:paraId="26FF05E5"/>
        </w:tc>
        <w:tc>
          <w:tcPr>
            <w:tcW w:w="1981" w:type="dxa"/>
            <w:vAlign w:val="center"/>
          </w:tcPr>
          <w:p w14:paraId="62A7FE29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673ED499">
            <w:r>
              <w:t xml:space="preserve">                 </w:t>
            </w:r>
          </w:p>
          <w:p w14:paraId="653BBEE8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0803C1C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6C8CAB8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签字：项目负责人</w:t>
            </w:r>
          </w:p>
          <w:p w14:paraId="3A341256"/>
          <w:p w14:paraId="7476BC1E"/>
          <w:p w14:paraId="76540265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公   </w:t>
            </w:r>
            <w:r>
              <w:t xml:space="preserve">章    </w:t>
            </w:r>
          </w:p>
          <w:p w14:paraId="6B9E6DD5">
            <w:pPr>
              <w:jc w:val="right"/>
            </w:pPr>
            <w:r>
              <w:t>日期：     年    月    日</w:t>
            </w:r>
          </w:p>
        </w:tc>
      </w:tr>
      <w:tr w14:paraId="6EE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403EF1D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685DC20C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227E062D"/>
        </w:tc>
      </w:tr>
      <w:tr w14:paraId="2D2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B10F207"/>
        </w:tc>
        <w:tc>
          <w:tcPr>
            <w:tcW w:w="1981" w:type="dxa"/>
            <w:vAlign w:val="center"/>
          </w:tcPr>
          <w:p w14:paraId="020A9712">
            <w:pPr>
              <w:jc w:val="center"/>
            </w:pPr>
            <w:r>
              <w:t>电    话</w:t>
            </w:r>
          </w:p>
        </w:tc>
        <w:tc>
          <w:tcPr>
            <w:tcW w:w="2934" w:type="dxa"/>
            <w:vAlign w:val="center"/>
          </w:tcPr>
          <w:p w14:paraId="26B1ACD5"/>
        </w:tc>
        <w:tc>
          <w:tcPr>
            <w:tcW w:w="1335" w:type="dxa"/>
            <w:gridSpan w:val="3"/>
            <w:vAlign w:val="center"/>
          </w:tcPr>
          <w:p w14:paraId="53B97655">
            <w:pPr>
              <w:jc w:val="center"/>
            </w:pPr>
            <w:r>
              <w:t>电   挂</w:t>
            </w:r>
          </w:p>
        </w:tc>
        <w:tc>
          <w:tcPr>
            <w:tcW w:w="1168" w:type="dxa"/>
            <w:vAlign w:val="center"/>
          </w:tcPr>
          <w:p w14:paraId="04756CF4"/>
        </w:tc>
      </w:tr>
      <w:tr w14:paraId="1791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2B7FFC81"/>
        </w:tc>
        <w:tc>
          <w:tcPr>
            <w:tcW w:w="1981" w:type="dxa"/>
            <w:vAlign w:val="center"/>
          </w:tcPr>
          <w:p w14:paraId="0922C53D">
            <w:pPr>
              <w:jc w:val="center"/>
            </w:pPr>
            <w:r>
              <w:t>税</w:t>
            </w:r>
            <w:r>
              <w:rPr>
                <w:rFonts w:hint="eastAsia"/>
              </w:rPr>
              <w:t xml:space="preserve">    </w:t>
            </w:r>
            <w:r>
              <w:t>号</w:t>
            </w:r>
          </w:p>
        </w:tc>
        <w:tc>
          <w:tcPr>
            <w:tcW w:w="5437" w:type="dxa"/>
            <w:gridSpan w:val="5"/>
            <w:vAlign w:val="center"/>
          </w:tcPr>
          <w:p w14:paraId="2F1DAB86"/>
        </w:tc>
      </w:tr>
      <w:tr w14:paraId="490B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AF0A963"/>
        </w:tc>
        <w:tc>
          <w:tcPr>
            <w:tcW w:w="1981" w:type="dxa"/>
            <w:vAlign w:val="center"/>
          </w:tcPr>
          <w:p w14:paraId="4C6D11E9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3B59164C"/>
        </w:tc>
      </w:tr>
      <w:tr w14:paraId="669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1272E116"/>
        </w:tc>
        <w:tc>
          <w:tcPr>
            <w:tcW w:w="1981" w:type="dxa"/>
            <w:vAlign w:val="center"/>
          </w:tcPr>
          <w:p w14:paraId="09B87CA3">
            <w:pPr>
              <w:jc w:val="center"/>
            </w:pPr>
            <w:r>
              <w:t>帐    号</w:t>
            </w:r>
          </w:p>
        </w:tc>
        <w:tc>
          <w:tcPr>
            <w:tcW w:w="2934" w:type="dxa"/>
            <w:vAlign w:val="center"/>
          </w:tcPr>
          <w:p w14:paraId="7102A5F7"/>
        </w:tc>
        <w:tc>
          <w:tcPr>
            <w:tcW w:w="1335" w:type="dxa"/>
            <w:gridSpan w:val="3"/>
            <w:vAlign w:val="center"/>
          </w:tcPr>
          <w:p w14:paraId="1BD1F1BB">
            <w:pPr>
              <w:jc w:val="center"/>
            </w:pPr>
            <w:r>
              <w:t>邮政编码</w:t>
            </w:r>
          </w:p>
        </w:tc>
        <w:tc>
          <w:tcPr>
            <w:tcW w:w="1168" w:type="dxa"/>
            <w:vAlign w:val="center"/>
          </w:tcPr>
          <w:p w14:paraId="54CE3C2F"/>
        </w:tc>
      </w:tr>
      <w:tr w14:paraId="2188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6ABAAAE4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研 究 开 发 方（乙 方）</w:t>
            </w:r>
          </w:p>
        </w:tc>
        <w:tc>
          <w:tcPr>
            <w:tcW w:w="1981" w:type="dxa"/>
            <w:vAlign w:val="center"/>
          </w:tcPr>
          <w:p w14:paraId="015724C5">
            <w:pPr>
              <w:jc w:val="center"/>
              <w:rPr>
                <w:spacing w:val="-8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34" w:type="dxa"/>
            <w:vAlign w:val="center"/>
          </w:tcPr>
          <w:p w14:paraId="1D21BFF3">
            <w:r>
              <w:t>重庆机电职业技术大学</w:t>
            </w:r>
          </w:p>
        </w:tc>
        <w:tc>
          <w:tcPr>
            <w:tcW w:w="1335" w:type="dxa"/>
            <w:gridSpan w:val="3"/>
            <w:vAlign w:val="center"/>
          </w:tcPr>
          <w:p w14:paraId="3464E84E">
            <w:r>
              <w:t>法定代表人</w:t>
            </w:r>
          </w:p>
        </w:tc>
        <w:tc>
          <w:tcPr>
            <w:tcW w:w="1168" w:type="dxa"/>
            <w:vAlign w:val="center"/>
          </w:tcPr>
          <w:p w14:paraId="64FD7F63">
            <w:r>
              <w:t>吕中</w:t>
            </w:r>
          </w:p>
        </w:tc>
      </w:tr>
      <w:tr w14:paraId="04B2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5D1ADEE"/>
        </w:tc>
        <w:tc>
          <w:tcPr>
            <w:tcW w:w="1981" w:type="dxa"/>
            <w:vAlign w:val="center"/>
          </w:tcPr>
          <w:p w14:paraId="230F65F9">
            <w:pPr>
              <w:jc w:val="center"/>
            </w:pPr>
            <w:r>
              <w:rPr>
                <w:rFonts w:hint="eastAsia"/>
              </w:rPr>
              <w:t>社会统一信用代码</w:t>
            </w:r>
          </w:p>
        </w:tc>
        <w:tc>
          <w:tcPr>
            <w:tcW w:w="5437" w:type="dxa"/>
            <w:gridSpan w:val="5"/>
            <w:vAlign w:val="center"/>
          </w:tcPr>
          <w:p w14:paraId="583A42FE">
            <w:r>
              <w:rPr>
                <w:rFonts w:hint="eastAsia"/>
              </w:rPr>
              <w:t>525000007500944486</w:t>
            </w:r>
          </w:p>
        </w:tc>
      </w:tr>
      <w:tr w14:paraId="217D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exact"/>
          <w:jc w:val="center"/>
        </w:trPr>
        <w:tc>
          <w:tcPr>
            <w:tcW w:w="565" w:type="dxa"/>
            <w:vMerge w:val="continue"/>
          </w:tcPr>
          <w:p w14:paraId="15DD7B0A"/>
        </w:tc>
        <w:tc>
          <w:tcPr>
            <w:tcW w:w="1981" w:type="dxa"/>
            <w:vAlign w:val="center"/>
          </w:tcPr>
          <w:p w14:paraId="4AF62548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3FAB54A0">
            <w:r>
              <w:t xml:space="preserve">                </w:t>
            </w:r>
          </w:p>
          <w:p w14:paraId="18DDF654"/>
          <w:p w14:paraId="75343ACA"/>
          <w:p w14:paraId="4750CF93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签字：项目负责人   </w:t>
            </w:r>
          </w:p>
          <w:p w14:paraId="0148E285"/>
          <w:p w14:paraId="072B4D38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合 同 </w:t>
            </w:r>
            <w:r>
              <w:t xml:space="preserve">章    </w:t>
            </w:r>
          </w:p>
          <w:p w14:paraId="002914C3">
            <w:pPr>
              <w:ind w:firstLine="210" w:firstLineChars="100"/>
              <w:jc w:val="right"/>
            </w:pPr>
            <w:r>
              <w:t>日期：     年    月    日</w:t>
            </w:r>
          </w:p>
        </w:tc>
      </w:tr>
      <w:tr w14:paraId="6DAF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775C8C1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4D9F947D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028C12FE">
            <w:r>
              <w:t>重庆市璧山区璧青北路1001号</w:t>
            </w:r>
          </w:p>
        </w:tc>
      </w:tr>
      <w:tr w14:paraId="3B6A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48CDA392"/>
        </w:tc>
        <w:tc>
          <w:tcPr>
            <w:tcW w:w="1981" w:type="dxa"/>
            <w:vAlign w:val="center"/>
          </w:tcPr>
          <w:p w14:paraId="09FAACB1">
            <w:pPr>
              <w:jc w:val="center"/>
            </w:pPr>
            <w:r>
              <w:t>电    话</w:t>
            </w:r>
          </w:p>
        </w:tc>
        <w:tc>
          <w:tcPr>
            <w:tcW w:w="5437" w:type="dxa"/>
            <w:gridSpan w:val="5"/>
            <w:vAlign w:val="center"/>
          </w:tcPr>
          <w:p w14:paraId="52E30D78">
            <w:r>
              <w:rPr>
                <w:rFonts w:hint="eastAsia"/>
              </w:rPr>
              <w:t>023-87388038</w:t>
            </w:r>
          </w:p>
        </w:tc>
      </w:tr>
      <w:tr w14:paraId="21B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68EEA9EE"/>
        </w:tc>
        <w:tc>
          <w:tcPr>
            <w:tcW w:w="1981" w:type="dxa"/>
            <w:vAlign w:val="center"/>
          </w:tcPr>
          <w:p w14:paraId="719AF27D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14ACD6B7">
            <w:r>
              <w:rPr>
                <w:rFonts w:hint="eastAsia"/>
              </w:rPr>
              <w:t>中国建设银行重庆璧山金剑路支行</w:t>
            </w:r>
          </w:p>
        </w:tc>
      </w:tr>
      <w:tr w14:paraId="3114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DFDF59B"/>
        </w:tc>
        <w:tc>
          <w:tcPr>
            <w:tcW w:w="1981" w:type="dxa"/>
            <w:vAlign w:val="center"/>
          </w:tcPr>
          <w:p w14:paraId="5C67F945">
            <w:pPr>
              <w:jc w:val="center"/>
            </w:pPr>
            <w:r>
              <w:t>帐    号</w:t>
            </w:r>
          </w:p>
        </w:tc>
        <w:tc>
          <w:tcPr>
            <w:tcW w:w="2943" w:type="dxa"/>
            <w:gridSpan w:val="2"/>
            <w:vAlign w:val="center"/>
          </w:tcPr>
          <w:p w14:paraId="4919A777">
            <w:r>
              <w:t>50001183700050201169</w:t>
            </w:r>
          </w:p>
        </w:tc>
        <w:tc>
          <w:tcPr>
            <w:tcW w:w="1326" w:type="dxa"/>
            <w:gridSpan w:val="2"/>
            <w:vAlign w:val="center"/>
          </w:tcPr>
          <w:p w14:paraId="5935C47F">
            <w:pPr>
              <w:jc w:val="center"/>
            </w:pPr>
            <w:r>
              <w:t>邮政编码</w:t>
            </w:r>
          </w:p>
        </w:tc>
        <w:tc>
          <w:tcPr>
            <w:tcW w:w="1168" w:type="dxa"/>
            <w:vAlign w:val="center"/>
          </w:tcPr>
          <w:p w14:paraId="70EE40A4">
            <w:r>
              <w:t>402760</w:t>
            </w:r>
          </w:p>
        </w:tc>
      </w:tr>
    </w:tbl>
    <w:p w14:paraId="07BA5BBB">
      <w:pPr>
        <w:spacing w:line="560" w:lineRule="exact"/>
        <w:jc w:val="left"/>
        <w:rPr>
          <w:rFonts w:ascii="方正仿宋_GBK" w:eastAsia="方正仿宋_GBK"/>
          <w:sz w:val="36"/>
          <w:szCs w:val="36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C6A9F"/>
    <w:multiLevelType w:val="multilevel"/>
    <w:tmpl w:val="5F2C6A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zY3YzFlNDQwMjA1ZDkxYTBmOGQ3YTc4YjhlN2YifQ=="/>
  </w:docVars>
  <w:rsids>
    <w:rsidRoot w:val="00655AAB"/>
    <w:rsid w:val="000023E5"/>
    <w:rsid w:val="000B33FD"/>
    <w:rsid w:val="000C7542"/>
    <w:rsid w:val="000E0832"/>
    <w:rsid w:val="000E50BB"/>
    <w:rsid w:val="000E6124"/>
    <w:rsid w:val="00140C1A"/>
    <w:rsid w:val="001510C5"/>
    <w:rsid w:val="00181BF3"/>
    <w:rsid w:val="001A6A22"/>
    <w:rsid w:val="001D52EA"/>
    <w:rsid w:val="00200997"/>
    <w:rsid w:val="00201D0D"/>
    <w:rsid w:val="002564BF"/>
    <w:rsid w:val="00267CFF"/>
    <w:rsid w:val="00267D5D"/>
    <w:rsid w:val="0029647D"/>
    <w:rsid w:val="002A5413"/>
    <w:rsid w:val="002A732E"/>
    <w:rsid w:val="002D62DF"/>
    <w:rsid w:val="00305ED9"/>
    <w:rsid w:val="003079AA"/>
    <w:rsid w:val="0032746F"/>
    <w:rsid w:val="003A0C3E"/>
    <w:rsid w:val="003A501B"/>
    <w:rsid w:val="003C1D5C"/>
    <w:rsid w:val="003D52EC"/>
    <w:rsid w:val="003E2386"/>
    <w:rsid w:val="003E52F0"/>
    <w:rsid w:val="004164CB"/>
    <w:rsid w:val="00420AC4"/>
    <w:rsid w:val="00456B4D"/>
    <w:rsid w:val="00461C58"/>
    <w:rsid w:val="00466299"/>
    <w:rsid w:val="004B2B39"/>
    <w:rsid w:val="00522042"/>
    <w:rsid w:val="00552EB6"/>
    <w:rsid w:val="00560977"/>
    <w:rsid w:val="005776B0"/>
    <w:rsid w:val="005E6D32"/>
    <w:rsid w:val="00602A1B"/>
    <w:rsid w:val="00655AAB"/>
    <w:rsid w:val="00692171"/>
    <w:rsid w:val="006E1513"/>
    <w:rsid w:val="006F560E"/>
    <w:rsid w:val="00711C8F"/>
    <w:rsid w:val="00720B45"/>
    <w:rsid w:val="00774CDF"/>
    <w:rsid w:val="007A5085"/>
    <w:rsid w:val="007A56C5"/>
    <w:rsid w:val="00814F2D"/>
    <w:rsid w:val="008158BF"/>
    <w:rsid w:val="00836483"/>
    <w:rsid w:val="00863FBE"/>
    <w:rsid w:val="00880BDC"/>
    <w:rsid w:val="00917D8E"/>
    <w:rsid w:val="009258F9"/>
    <w:rsid w:val="00950987"/>
    <w:rsid w:val="009527A2"/>
    <w:rsid w:val="00986B30"/>
    <w:rsid w:val="009B684E"/>
    <w:rsid w:val="009E53BC"/>
    <w:rsid w:val="009F5374"/>
    <w:rsid w:val="00A0032C"/>
    <w:rsid w:val="00A11C15"/>
    <w:rsid w:val="00A162E4"/>
    <w:rsid w:val="00A629DC"/>
    <w:rsid w:val="00A664C0"/>
    <w:rsid w:val="00AC69B7"/>
    <w:rsid w:val="00AD3DD7"/>
    <w:rsid w:val="00B20C23"/>
    <w:rsid w:val="00B5592B"/>
    <w:rsid w:val="00B57290"/>
    <w:rsid w:val="00BC1A0C"/>
    <w:rsid w:val="00BC2874"/>
    <w:rsid w:val="00C017EE"/>
    <w:rsid w:val="00C234A7"/>
    <w:rsid w:val="00C80F04"/>
    <w:rsid w:val="00C8745E"/>
    <w:rsid w:val="00C87997"/>
    <w:rsid w:val="00CB5245"/>
    <w:rsid w:val="00CC3DA0"/>
    <w:rsid w:val="00CF0F87"/>
    <w:rsid w:val="00D14AAB"/>
    <w:rsid w:val="00D36308"/>
    <w:rsid w:val="00D86DB4"/>
    <w:rsid w:val="00DD2973"/>
    <w:rsid w:val="00E026F5"/>
    <w:rsid w:val="00E03EC2"/>
    <w:rsid w:val="00E21A94"/>
    <w:rsid w:val="00E276B3"/>
    <w:rsid w:val="00E32982"/>
    <w:rsid w:val="00E57E86"/>
    <w:rsid w:val="00ED2E2B"/>
    <w:rsid w:val="00ED78B5"/>
    <w:rsid w:val="00EE2EB2"/>
    <w:rsid w:val="00F05C50"/>
    <w:rsid w:val="00F509C5"/>
    <w:rsid w:val="00F5435E"/>
    <w:rsid w:val="00F63439"/>
    <w:rsid w:val="00FE435E"/>
    <w:rsid w:val="016E2BF1"/>
    <w:rsid w:val="09304FAA"/>
    <w:rsid w:val="0A2914B2"/>
    <w:rsid w:val="1233734F"/>
    <w:rsid w:val="2601675A"/>
    <w:rsid w:val="32CC308C"/>
    <w:rsid w:val="366F0610"/>
    <w:rsid w:val="44122DAB"/>
    <w:rsid w:val="59672291"/>
    <w:rsid w:val="5C935830"/>
    <w:rsid w:val="621E4B15"/>
    <w:rsid w:val="627B3D15"/>
    <w:rsid w:val="6770544A"/>
    <w:rsid w:val="78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重庆机电职业技术大学</Company>
  <Pages>7</Pages>
  <Words>90</Words>
  <Characters>109</Characters>
  <Lines>18</Lines>
  <Paragraphs>5</Paragraphs>
  <TotalTime>1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2023-11-24T08:44:00Z</dcterms:created>
  <dc:creator>admin</dc:creator>
  <cp:lastModifiedBy>Sukaholic</cp:lastModifiedBy>
  <dcterms:modified xsi:type="dcterms:W3CDTF">2025-11-24T07:38:27Z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33C40C80667B41238EA817CB913E278E_13</vt:lpwstr>
  </property>
  <property fmtid="{D5CDD505-2E9C-101B-9397-08002B2CF9AE}" pid="4" name="KSOTemplateDocerSaveRecord">
    <vt:lpwstr>eyJoZGlkIjoiMmJiMzgwMGM3ZmE3ZjY2ODhlYTEzYjJhMmJlYTZhYmMiLCJ1c2VySWQiOiIyNTc0NzMyNDYifQ==</vt:lpwstr>
  </property>
</Properties>
</file>